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A23279" w14:textId="00A58009" w:rsidR="00C542FC" w:rsidRPr="00C542FC" w:rsidRDefault="00C542FC" w:rsidP="00C542FC">
      <w:pPr>
        <w:tabs>
          <w:tab w:val="left" w:pos="18"/>
        </w:tabs>
        <w:rPr>
          <w:rFonts w:ascii="ＭＳ Ｐ明朝" w:eastAsia="ＭＳ Ｐ明朝" w:hAnsi="ＭＳ Ｐ明朝"/>
          <w:sz w:val="22"/>
          <w:szCs w:val="24"/>
        </w:rPr>
      </w:pPr>
      <w:r w:rsidRPr="00C542FC">
        <w:rPr>
          <w:rFonts w:ascii="ＭＳ Ｐ明朝" w:eastAsia="ＭＳ Ｐ明朝" w:hAnsi="ＭＳ Ｐ明朝"/>
          <w:sz w:val="22"/>
          <w:szCs w:val="24"/>
        </w:rPr>
        <w:tab/>
      </w:r>
      <w:r w:rsidRPr="00C542FC">
        <w:rPr>
          <w:rFonts w:ascii="ＭＳ Ｐ明朝" w:eastAsia="ＭＳ Ｐ明朝" w:hAnsi="ＭＳ Ｐ明朝" w:hint="eastAsia"/>
          <w:sz w:val="22"/>
          <w:szCs w:val="24"/>
        </w:rPr>
        <w:t>（様式2）</w:t>
      </w:r>
    </w:p>
    <w:p w14:paraId="458C8B45" w14:textId="075B5BF7" w:rsidR="00C542FC" w:rsidRPr="00C542FC" w:rsidRDefault="00C542FC" w:rsidP="00C542FC">
      <w:pPr>
        <w:jc w:val="right"/>
        <w:rPr>
          <w:rFonts w:ascii="ＭＳ Ｐ明朝" w:eastAsia="ＭＳ Ｐ明朝" w:hAnsi="ＭＳ Ｐ明朝"/>
          <w:sz w:val="22"/>
          <w:szCs w:val="24"/>
        </w:rPr>
      </w:pPr>
      <w:r w:rsidRPr="00C542FC">
        <w:rPr>
          <w:rFonts w:ascii="ＭＳ Ｐ明朝" w:eastAsia="ＭＳ Ｐ明朝" w:hAnsi="ＭＳ Ｐ明朝" w:hint="eastAsia"/>
          <w:sz w:val="22"/>
          <w:szCs w:val="24"/>
        </w:rPr>
        <w:t xml:space="preserve">令和　</w:t>
      </w:r>
      <w:r w:rsidR="00D52376" w:rsidRPr="00D52376">
        <w:rPr>
          <w:rFonts w:ascii="ＭＳ Ｐ明朝" w:eastAsia="ＭＳ Ｐ明朝" w:hAnsi="ＭＳ Ｐ明朝" w:hint="eastAsia"/>
          <w:color w:val="EE0000"/>
          <w:sz w:val="22"/>
          <w:szCs w:val="24"/>
        </w:rPr>
        <w:t>７</w:t>
      </w:r>
      <w:r w:rsidRPr="00C542FC">
        <w:rPr>
          <w:rFonts w:ascii="ＭＳ Ｐ明朝" w:eastAsia="ＭＳ Ｐ明朝" w:hAnsi="ＭＳ Ｐ明朝" w:hint="eastAsia"/>
          <w:sz w:val="22"/>
          <w:szCs w:val="24"/>
        </w:rPr>
        <w:t xml:space="preserve">年　</w:t>
      </w:r>
      <w:r w:rsidR="00D52376" w:rsidRPr="00D52376">
        <w:rPr>
          <w:rFonts w:ascii="ＭＳ Ｐ明朝" w:eastAsia="ＭＳ Ｐ明朝" w:hAnsi="ＭＳ Ｐ明朝" w:hint="eastAsia"/>
          <w:color w:val="EE0000"/>
          <w:sz w:val="22"/>
          <w:szCs w:val="24"/>
        </w:rPr>
        <w:t>１０</w:t>
      </w:r>
      <w:r w:rsidRPr="00C542FC">
        <w:rPr>
          <w:rFonts w:ascii="ＭＳ Ｐ明朝" w:eastAsia="ＭＳ Ｐ明朝" w:hAnsi="ＭＳ Ｐ明朝" w:hint="eastAsia"/>
          <w:sz w:val="22"/>
          <w:szCs w:val="24"/>
        </w:rPr>
        <w:t xml:space="preserve">月　</w:t>
      </w:r>
      <w:r w:rsidR="00D52376" w:rsidRPr="00D52376">
        <w:rPr>
          <w:rFonts w:ascii="ＭＳ Ｐ明朝" w:eastAsia="ＭＳ Ｐ明朝" w:hAnsi="ＭＳ Ｐ明朝" w:hint="eastAsia"/>
          <w:color w:val="EE0000"/>
          <w:sz w:val="22"/>
          <w:szCs w:val="24"/>
        </w:rPr>
        <w:t>３０</w:t>
      </w:r>
      <w:r w:rsidRPr="00C542FC">
        <w:rPr>
          <w:rFonts w:ascii="ＭＳ Ｐ明朝" w:eastAsia="ＭＳ Ｐ明朝" w:hAnsi="ＭＳ Ｐ明朝" w:hint="eastAsia"/>
          <w:sz w:val="22"/>
          <w:szCs w:val="24"/>
        </w:rPr>
        <w:t>日</w:t>
      </w:r>
    </w:p>
    <w:p w14:paraId="4836940C" w14:textId="27B916B2" w:rsidR="00C542FC" w:rsidRPr="00C542FC" w:rsidRDefault="00C542FC" w:rsidP="00C542FC">
      <w:pPr>
        <w:rPr>
          <w:rFonts w:ascii="ＭＳ Ｐ明朝" w:eastAsia="ＭＳ Ｐ明朝" w:hAnsi="ＭＳ Ｐ明朝"/>
          <w:sz w:val="22"/>
          <w:szCs w:val="24"/>
        </w:rPr>
      </w:pPr>
      <w:r w:rsidRPr="00C542FC">
        <w:rPr>
          <w:rFonts w:ascii="ＭＳ Ｐ明朝" w:eastAsia="ＭＳ Ｐ明朝" w:hAnsi="ＭＳ Ｐ明朝" w:hint="eastAsia"/>
          <w:sz w:val="22"/>
          <w:szCs w:val="24"/>
        </w:rPr>
        <w:t>一般社団法人愛知県トラック協会　殿</w:t>
      </w:r>
    </w:p>
    <w:p w14:paraId="124CC471" w14:textId="77777777" w:rsidR="00C542FC" w:rsidRPr="00C542FC" w:rsidRDefault="00C542FC" w:rsidP="00C542FC">
      <w:pPr>
        <w:rPr>
          <w:rFonts w:ascii="ＭＳ Ｐ明朝" w:eastAsia="ＭＳ Ｐ明朝" w:hAnsi="ＭＳ Ｐ明朝"/>
          <w:sz w:val="22"/>
          <w:szCs w:val="24"/>
        </w:rPr>
      </w:pPr>
    </w:p>
    <w:p w14:paraId="025FAB2E" w14:textId="4CEADD20" w:rsidR="00C542FC" w:rsidRPr="00C542FC" w:rsidRDefault="00C542FC" w:rsidP="00C542FC">
      <w:pPr>
        <w:spacing w:line="360" w:lineRule="auto"/>
        <w:ind w:firstLineChars="2061" w:firstLine="4534"/>
        <w:rPr>
          <w:rFonts w:ascii="ＭＳ Ｐ明朝" w:eastAsia="ＭＳ Ｐ明朝" w:hAnsi="ＭＳ Ｐ明朝"/>
          <w:sz w:val="22"/>
          <w:szCs w:val="24"/>
        </w:rPr>
      </w:pPr>
      <w:r w:rsidRPr="00C542FC">
        <w:rPr>
          <w:rFonts w:ascii="ＭＳ Ｐ明朝" w:eastAsia="ＭＳ Ｐ明朝" w:hAnsi="ＭＳ Ｐ明朝" w:hint="eastAsia"/>
          <w:sz w:val="22"/>
          <w:szCs w:val="24"/>
        </w:rPr>
        <w:t>本社所在地</w:t>
      </w:r>
      <w:r w:rsidR="007B7C2C">
        <w:rPr>
          <w:rFonts w:ascii="ＭＳ Ｐ明朝" w:eastAsia="ＭＳ Ｐ明朝" w:hAnsi="ＭＳ Ｐ明朝" w:hint="eastAsia"/>
          <w:sz w:val="22"/>
          <w:szCs w:val="24"/>
        </w:rPr>
        <w:t xml:space="preserve">　</w:t>
      </w:r>
      <w:r w:rsidR="007B7C2C" w:rsidRPr="00D52376">
        <w:rPr>
          <w:rFonts w:ascii="ＭＳ Ｐ明朝" w:eastAsia="ＭＳ Ｐ明朝" w:hAnsi="ＭＳ Ｐ明朝" w:hint="eastAsia"/>
          <w:color w:val="EE0000"/>
          <w:sz w:val="22"/>
          <w:szCs w:val="24"/>
        </w:rPr>
        <w:t>東京都●●区●●12番地34</w:t>
      </w:r>
    </w:p>
    <w:p w14:paraId="38124C72" w14:textId="3115C98F" w:rsidR="00C542FC" w:rsidRPr="00C542FC" w:rsidRDefault="00C542FC" w:rsidP="00732F04">
      <w:pPr>
        <w:spacing w:line="360" w:lineRule="auto"/>
        <w:ind w:firstLineChars="1030" w:firstLine="4532"/>
        <w:rPr>
          <w:rFonts w:ascii="ＭＳ Ｐ明朝" w:eastAsia="ＭＳ Ｐ明朝" w:hAnsi="ＭＳ Ｐ明朝"/>
          <w:sz w:val="22"/>
          <w:szCs w:val="24"/>
        </w:rPr>
      </w:pPr>
      <w:r w:rsidRPr="00D52376">
        <w:rPr>
          <w:rFonts w:ascii="ＭＳ Ｐ明朝" w:eastAsia="ＭＳ Ｐ明朝" w:hAnsi="ＭＳ Ｐ明朝" w:hint="eastAsia"/>
          <w:spacing w:val="110"/>
          <w:kern w:val="0"/>
          <w:sz w:val="22"/>
          <w:szCs w:val="24"/>
          <w:fitText w:val="1100" w:id="-474290688"/>
        </w:rPr>
        <w:t>会社</w:t>
      </w:r>
      <w:r w:rsidRPr="00D52376">
        <w:rPr>
          <w:rFonts w:ascii="ＭＳ Ｐ明朝" w:eastAsia="ＭＳ Ｐ明朝" w:hAnsi="ＭＳ Ｐ明朝" w:hint="eastAsia"/>
          <w:kern w:val="0"/>
          <w:sz w:val="22"/>
          <w:szCs w:val="24"/>
          <w:fitText w:val="1100" w:id="-474290688"/>
        </w:rPr>
        <w:t>名</w:t>
      </w:r>
      <w:r w:rsidR="007B7C2C" w:rsidRPr="00D52376">
        <w:rPr>
          <w:rFonts w:ascii="ＭＳ Ｐ明朝" w:eastAsia="ＭＳ Ｐ明朝" w:hAnsi="ＭＳ Ｐ明朝" w:hint="eastAsia"/>
          <w:color w:val="EE0000"/>
          <w:kern w:val="0"/>
          <w:sz w:val="22"/>
          <w:szCs w:val="24"/>
        </w:rPr>
        <w:t xml:space="preserve">　トラック運送株式会社</w:t>
      </w:r>
    </w:p>
    <w:p w14:paraId="4D25A0CB" w14:textId="2CA1FE6D" w:rsidR="00C542FC" w:rsidRPr="00C542FC" w:rsidRDefault="00C542FC" w:rsidP="00732F04">
      <w:pPr>
        <w:spacing w:line="360" w:lineRule="auto"/>
        <w:ind w:firstLineChars="1030" w:firstLine="4532"/>
        <w:rPr>
          <w:rFonts w:ascii="ＭＳ Ｐ明朝" w:eastAsia="ＭＳ Ｐ明朝" w:hAnsi="ＭＳ Ｐ明朝"/>
          <w:sz w:val="22"/>
          <w:szCs w:val="24"/>
        </w:rPr>
      </w:pPr>
      <w:r w:rsidRPr="00732F04">
        <w:rPr>
          <w:rFonts w:ascii="ＭＳ Ｐ明朝" w:eastAsia="ＭＳ Ｐ明朝" w:hAnsi="ＭＳ Ｐ明朝" w:hint="eastAsia"/>
          <w:spacing w:val="110"/>
          <w:kern w:val="0"/>
          <w:sz w:val="22"/>
          <w:szCs w:val="24"/>
          <w:fitText w:val="1100" w:id="-474290687"/>
        </w:rPr>
        <w:t>代表</w:t>
      </w:r>
      <w:r w:rsidRPr="00732F04">
        <w:rPr>
          <w:rFonts w:ascii="ＭＳ Ｐ明朝" w:eastAsia="ＭＳ Ｐ明朝" w:hAnsi="ＭＳ Ｐ明朝" w:hint="eastAsia"/>
          <w:kern w:val="0"/>
          <w:sz w:val="22"/>
          <w:szCs w:val="24"/>
          <w:fitText w:val="1100" w:id="-474290687"/>
        </w:rPr>
        <w:t>者</w:t>
      </w:r>
      <w:r>
        <w:rPr>
          <w:rFonts w:ascii="ＭＳ Ｐ明朝" w:eastAsia="ＭＳ Ｐ明朝" w:hAnsi="ＭＳ Ｐ明朝" w:hint="eastAsia"/>
          <w:sz w:val="22"/>
          <w:szCs w:val="24"/>
        </w:rPr>
        <w:t xml:space="preserve">　</w:t>
      </w:r>
      <w:r w:rsidR="007B7C2C" w:rsidRPr="00D52376">
        <w:rPr>
          <w:rFonts w:ascii="ＭＳ Ｐ明朝" w:eastAsia="ＭＳ Ｐ明朝" w:hAnsi="ＭＳ Ｐ明朝" w:hint="eastAsia"/>
          <w:color w:val="EE0000"/>
          <w:sz w:val="22"/>
          <w:szCs w:val="24"/>
        </w:rPr>
        <w:t>運送　太郎</w:t>
      </w:r>
      <w:r w:rsidR="00D52376">
        <w:rPr>
          <w:rFonts w:ascii="ＭＳ Ｐ明朝" w:eastAsia="ＭＳ Ｐ明朝" w:hAnsi="ＭＳ Ｐ明朝" w:hint="eastAsia"/>
          <w:sz w:val="22"/>
          <w:szCs w:val="24"/>
        </w:rPr>
        <w:t xml:space="preserve">　　　</w:t>
      </w:r>
      <w:r>
        <w:rPr>
          <w:rFonts w:ascii="ＭＳ Ｐ明朝" w:eastAsia="ＭＳ Ｐ明朝" w:hAnsi="ＭＳ Ｐ明朝" w:hint="eastAsia"/>
          <w:sz w:val="22"/>
          <w:szCs w:val="24"/>
        </w:rPr>
        <w:t xml:space="preserve">　　　　　　　　㊞</w:t>
      </w:r>
    </w:p>
    <w:p w14:paraId="178BB427" w14:textId="77777777" w:rsidR="00C542FC" w:rsidRDefault="00C542FC" w:rsidP="00C542FC">
      <w:pPr>
        <w:rPr>
          <w:rFonts w:ascii="ＭＳ Ｐ明朝" w:eastAsia="ＭＳ Ｐ明朝" w:hAnsi="ＭＳ Ｐ明朝"/>
        </w:rPr>
      </w:pPr>
    </w:p>
    <w:p w14:paraId="72866198" w14:textId="77777777" w:rsidR="00C542FC" w:rsidRPr="00C542FC" w:rsidRDefault="00C542FC" w:rsidP="00C542FC">
      <w:pPr>
        <w:rPr>
          <w:rFonts w:ascii="ＭＳ Ｐ明朝" w:eastAsia="ＭＳ Ｐ明朝" w:hAnsi="ＭＳ Ｐ明朝"/>
        </w:rPr>
      </w:pPr>
    </w:p>
    <w:p w14:paraId="1FBEEB9B" w14:textId="28D1ACB2" w:rsidR="00C542FC" w:rsidRPr="00C542FC" w:rsidRDefault="00C542FC" w:rsidP="00C542FC">
      <w:pPr>
        <w:jc w:val="center"/>
        <w:rPr>
          <w:rFonts w:ascii="ＭＳ Ｐ明朝" w:eastAsia="ＭＳ Ｐ明朝" w:hAnsi="ＭＳ Ｐ明朝"/>
          <w:sz w:val="36"/>
          <w:szCs w:val="40"/>
          <w:u w:val="single"/>
        </w:rPr>
      </w:pPr>
      <w:r w:rsidRPr="00C542FC">
        <w:rPr>
          <w:rFonts w:ascii="ＭＳ Ｐ明朝" w:eastAsia="ＭＳ Ｐ明朝" w:hAnsi="ＭＳ Ｐ明朝" w:hint="eastAsia"/>
          <w:sz w:val="36"/>
          <w:szCs w:val="40"/>
          <w:u w:val="single"/>
        </w:rPr>
        <w:t>念　　書</w:t>
      </w:r>
    </w:p>
    <w:p w14:paraId="450AEF54" w14:textId="77777777" w:rsidR="00C542FC" w:rsidRPr="00C542FC" w:rsidRDefault="00C542FC" w:rsidP="00C542FC">
      <w:pPr>
        <w:rPr>
          <w:rFonts w:ascii="ＭＳ Ｐ明朝" w:eastAsia="ＭＳ Ｐ明朝" w:hAnsi="ＭＳ Ｐ明朝"/>
        </w:rPr>
      </w:pPr>
    </w:p>
    <w:p w14:paraId="22F6769A" w14:textId="5F5C7AC7" w:rsidR="00C542FC" w:rsidRDefault="00C542FC" w:rsidP="00C542FC">
      <w:pPr>
        <w:spacing w:line="360" w:lineRule="auto"/>
        <w:ind w:firstLineChars="100" w:firstLine="240"/>
        <w:rPr>
          <w:rFonts w:ascii="ＭＳ Ｐ明朝" w:eastAsia="ＭＳ Ｐ明朝" w:hAnsi="ＭＳ Ｐ明朝"/>
          <w:sz w:val="24"/>
          <w:szCs w:val="28"/>
        </w:rPr>
      </w:pPr>
      <w:r w:rsidRPr="00C542FC">
        <w:rPr>
          <w:rFonts w:ascii="ＭＳ Ｐ明朝" w:eastAsia="ＭＳ Ｐ明朝" w:hAnsi="ＭＳ Ｐ明朝" w:hint="eastAsia"/>
          <w:sz w:val="24"/>
          <w:szCs w:val="28"/>
        </w:rPr>
        <w:t>当社は、</w:t>
      </w:r>
      <w:r w:rsidR="00732F04">
        <w:rPr>
          <w:rFonts w:ascii="ＭＳ Ｐ明朝" w:eastAsia="ＭＳ Ｐ明朝" w:hAnsi="ＭＳ Ｐ明朝" w:hint="eastAsia"/>
          <w:sz w:val="24"/>
          <w:szCs w:val="28"/>
        </w:rPr>
        <w:t>一般社団法人愛知県トラック協会</w:t>
      </w:r>
      <w:r w:rsidRPr="00C542FC">
        <w:rPr>
          <w:rFonts w:ascii="ＭＳ Ｐ明朝" w:eastAsia="ＭＳ Ｐ明朝" w:hAnsi="ＭＳ Ｐ明朝" w:hint="eastAsia"/>
          <w:sz w:val="24"/>
          <w:szCs w:val="28"/>
        </w:rPr>
        <w:t>の会員として、同協会の定款等を誠実に遵守することをここに誓約いたします。</w:t>
      </w:r>
    </w:p>
    <w:p w14:paraId="565F6604" w14:textId="77777777" w:rsidR="00ED0220" w:rsidRPr="00732F04" w:rsidRDefault="00ED0220" w:rsidP="00C542FC">
      <w:pPr>
        <w:spacing w:line="360" w:lineRule="auto"/>
        <w:ind w:firstLineChars="100" w:firstLine="240"/>
        <w:rPr>
          <w:rFonts w:ascii="ＭＳ Ｐ明朝" w:eastAsia="ＭＳ Ｐ明朝" w:hAnsi="ＭＳ Ｐ明朝"/>
          <w:sz w:val="24"/>
          <w:szCs w:val="28"/>
        </w:rPr>
      </w:pPr>
    </w:p>
    <w:p w14:paraId="1AA4350A" w14:textId="594D6799" w:rsidR="00D23865" w:rsidRPr="009F0C8E" w:rsidRDefault="00C542FC" w:rsidP="00C47DE3">
      <w:pPr>
        <w:spacing w:line="360" w:lineRule="auto"/>
        <w:ind w:firstLineChars="100" w:firstLine="240"/>
        <w:rPr>
          <w:rFonts w:ascii="ＭＳ Ｐ明朝" w:eastAsia="ＭＳ Ｐ明朝" w:hAnsi="ＭＳ Ｐ明朝"/>
          <w:sz w:val="24"/>
          <w:szCs w:val="28"/>
        </w:rPr>
      </w:pPr>
      <w:r w:rsidRPr="009F0C8E">
        <w:rPr>
          <w:rFonts w:ascii="ＭＳ Ｐ明朝" w:eastAsia="ＭＳ Ｐ明朝" w:hAnsi="ＭＳ Ｐ明朝" w:hint="eastAsia"/>
          <w:sz w:val="24"/>
          <w:szCs w:val="28"/>
        </w:rPr>
        <w:t>万一、</w:t>
      </w:r>
      <w:r w:rsidR="00D23865" w:rsidRPr="009F0C8E">
        <w:rPr>
          <w:rFonts w:ascii="ＭＳ Ｐ明朝" w:eastAsia="ＭＳ Ｐ明朝" w:hAnsi="ＭＳ Ｐ明朝" w:hint="eastAsia"/>
          <w:sz w:val="24"/>
          <w:szCs w:val="28"/>
        </w:rPr>
        <w:t>当社が下記のいずれかに該当するときは、定款第９条（除名）および第１０条（会員資格の喪失）に基づく処分を受けることについて、当社は一切の異議を申し立てないものとします。</w:t>
      </w:r>
    </w:p>
    <w:p w14:paraId="3B41CEB3" w14:textId="69F0CFB2" w:rsidR="00D23865" w:rsidRPr="009F0C8E" w:rsidRDefault="00D23865" w:rsidP="00C47DE3">
      <w:pPr>
        <w:spacing w:line="360" w:lineRule="auto"/>
        <w:ind w:firstLineChars="100" w:firstLine="240"/>
        <w:rPr>
          <w:rFonts w:ascii="ＭＳ Ｐ明朝" w:eastAsia="ＭＳ Ｐ明朝" w:hAnsi="ＭＳ Ｐ明朝"/>
          <w:sz w:val="24"/>
          <w:szCs w:val="28"/>
        </w:rPr>
      </w:pPr>
      <w:r w:rsidRPr="009F0C8E">
        <w:rPr>
          <w:rFonts w:ascii="ＭＳ Ｐ明朝" w:eastAsia="ＭＳ Ｐ明朝" w:hAnsi="ＭＳ Ｐ明朝" w:hint="eastAsia"/>
          <w:sz w:val="24"/>
          <w:szCs w:val="28"/>
        </w:rPr>
        <w:t>なお、本念書は、当社の代表者が変更された場合やその他の事情が生じた場合であっても、当社としての意思表示として引き続き有効であることを確認いたします。</w:t>
      </w:r>
    </w:p>
    <w:p w14:paraId="3E6A9E11" w14:textId="77777777" w:rsidR="00D23865" w:rsidRPr="009F0C8E" w:rsidRDefault="00D23865" w:rsidP="00D23865">
      <w:pPr>
        <w:spacing w:line="360" w:lineRule="auto"/>
        <w:rPr>
          <w:rFonts w:ascii="ＭＳ Ｐ明朝" w:eastAsia="ＭＳ Ｐ明朝" w:hAnsi="ＭＳ Ｐ明朝"/>
          <w:sz w:val="24"/>
          <w:szCs w:val="28"/>
        </w:rPr>
      </w:pPr>
    </w:p>
    <w:p w14:paraId="1C0464EC" w14:textId="15B014FB" w:rsidR="001638C1" w:rsidRPr="009F0C8E" w:rsidRDefault="00D23865" w:rsidP="00D23865">
      <w:pPr>
        <w:pStyle w:val="a9"/>
        <w:numPr>
          <w:ilvl w:val="0"/>
          <w:numId w:val="2"/>
        </w:numPr>
        <w:spacing w:line="360" w:lineRule="auto"/>
        <w:rPr>
          <w:rFonts w:ascii="ＭＳ Ｐ明朝" w:eastAsia="ＭＳ Ｐ明朝" w:hAnsi="ＭＳ Ｐ明朝"/>
          <w:sz w:val="24"/>
          <w:szCs w:val="28"/>
        </w:rPr>
      </w:pPr>
      <w:r w:rsidRPr="009F0C8E">
        <w:rPr>
          <w:rFonts w:ascii="ＭＳ Ｐ明朝" w:eastAsia="ＭＳ Ｐ明朝" w:hAnsi="ＭＳ Ｐ明朝" w:hint="eastAsia"/>
          <w:sz w:val="24"/>
          <w:szCs w:val="28"/>
        </w:rPr>
        <w:t xml:space="preserve">　役員等（法人にあっては非常勤を含む役員並びに営業所の代表者、その他の団体にあっては法人の役員等と同様の責任を有する代表者及び理事等、個人にあってはその者及び支店又は営業所を代表する者をいう。以下同じ。）が</w:t>
      </w:r>
      <w:r w:rsidR="00C542FC" w:rsidRPr="009F0C8E">
        <w:rPr>
          <w:rFonts w:ascii="ＭＳ Ｐ明朝" w:eastAsia="ＭＳ Ｐ明朝" w:hAnsi="ＭＳ Ｐ明朝" w:hint="eastAsia"/>
          <w:sz w:val="24"/>
          <w:szCs w:val="28"/>
        </w:rPr>
        <w:t>、</w:t>
      </w:r>
      <w:r w:rsidR="00C47DE3" w:rsidRPr="009F0C8E">
        <w:rPr>
          <w:rFonts w:ascii="ＭＳ Ｐ明朝" w:eastAsia="ＭＳ Ｐ明朝" w:hAnsi="ＭＳ Ｐ明朝" w:hint="eastAsia"/>
          <w:sz w:val="24"/>
          <w:szCs w:val="28"/>
        </w:rPr>
        <w:t>暴力団、暴力団関係企業、総会屋、社会運動等標ぼうゴロその他これらに準ずる者（以下「反社会的勢力」という</w:t>
      </w:r>
      <w:r w:rsidRPr="009F0C8E">
        <w:rPr>
          <w:rFonts w:ascii="ＭＳ Ｐ明朝" w:eastAsia="ＭＳ Ｐ明朝" w:hAnsi="ＭＳ Ｐ明朝" w:hint="eastAsia"/>
          <w:sz w:val="24"/>
          <w:szCs w:val="28"/>
        </w:rPr>
        <w:t>。</w:t>
      </w:r>
      <w:r w:rsidR="00C47DE3" w:rsidRPr="009F0C8E">
        <w:rPr>
          <w:rFonts w:ascii="ＭＳ Ｐ明朝" w:eastAsia="ＭＳ Ｐ明朝" w:hAnsi="ＭＳ Ｐ明朝" w:hint="eastAsia"/>
          <w:sz w:val="24"/>
          <w:szCs w:val="28"/>
        </w:rPr>
        <w:t>）に該当した場合、</w:t>
      </w:r>
      <w:r w:rsidRPr="009F0C8E">
        <w:rPr>
          <w:rFonts w:ascii="ＭＳ Ｐ明朝" w:eastAsia="ＭＳ Ｐ明朝" w:hAnsi="ＭＳ Ｐ明朝" w:hint="eastAsia"/>
          <w:sz w:val="24"/>
          <w:szCs w:val="28"/>
        </w:rPr>
        <w:t>又は</w:t>
      </w:r>
      <w:r w:rsidR="00C47DE3" w:rsidRPr="009F0C8E">
        <w:rPr>
          <w:rFonts w:ascii="ＭＳ Ｐ明朝" w:eastAsia="ＭＳ Ｐ明朝" w:hAnsi="ＭＳ Ｐ明朝" w:hint="eastAsia"/>
          <w:sz w:val="24"/>
          <w:szCs w:val="28"/>
        </w:rPr>
        <w:t>反社会的勢力と関係を持った場合</w:t>
      </w:r>
      <w:r w:rsidRPr="009F0C8E">
        <w:rPr>
          <w:rFonts w:ascii="ＭＳ Ｐ明朝" w:eastAsia="ＭＳ Ｐ明朝" w:hAnsi="ＭＳ Ｐ明朝" w:hint="eastAsia"/>
          <w:sz w:val="24"/>
          <w:szCs w:val="28"/>
        </w:rPr>
        <w:t>。</w:t>
      </w:r>
    </w:p>
    <w:p w14:paraId="278ADB67" w14:textId="3B0FD409" w:rsidR="00D23865" w:rsidRPr="009F0C8E" w:rsidRDefault="00D23865" w:rsidP="00D23865">
      <w:pPr>
        <w:pStyle w:val="a9"/>
        <w:numPr>
          <w:ilvl w:val="0"/>
          <w:numId w:val="2"/>
        </w:numPr>
        <w:spacing w:line="360" w:lineRule="auto"/>
        <w:rPr>
          <w:rFonts w:ascii="ＭＳ Ｐ明朝" w:eastAsia="ＭＳ Ｐ明朝" w:hAnsi="ＭＳ Ｐ明朝"/>
          <w:sz w:val="24"/>
          <w:szCs w:val="28"/>
        </w:rPr>
      </w:pPr>
      <w:r w:rsidRPr="009F0C8E">
        <w:rPr>
          <w:rFonts w:ascii="ＭＳ Ｐ明朝" w:eastAsia="ＭＳ Ｐ明朝" w:hAnsi="ＭＳ Ｐ明朝" w:hint="eastAsia"/>
          <w:sz w:val="24"/>
          <w:szCs w:val="28"/>
        </w:rPr>
        <w:t xml:space="preserve">　その他、定款等の規程に違反した場合。</w:t>
      </w:r>
    </w:p>
    <w:sectPr w:rsidR="00D23865" w:rsidRPr="009F0C8E" w:rsidSect="00C542FC">
      <w:pgSz w:w="11906" w:h="16838"/>
      <w:pgMar w:top="1701" w:right="1418" w:bottom="1418"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EB0892" w14:textId="77777777" w:rsidR="00471204" w:rsidRDefault="00471204" w:rsidP="009F0C8E">
      <w:r>
        <w:separator/>
      </w:r>
    </w:p>
  </w:endnote>
  <w:endnote w:type="continuationSeparator" w:id="0">
    <w:p w14:paraId="001A7B61" w14:textId="77777777" w:rsidR="00471204" w:rsidRDefault="00471204" w:rsidP="009F0C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Ｐ明朝">
    <w:panose1 w:val="02020600040205080304"/>
    <w:charset w:val="80"/>
    <w:family w:val="roma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BDF159" w14:textId="77777777" w:rsidR="00471204" w:rsidRDefault="00471204" w:rsidP="009F0C8E">
      <w:r>
        <w:separator/>
      </w:r>
    </w:p>
  </w:footnote>
  <w:footnote w:type="continuationSeparator" w:id="0">
    <w:p w14:paraId="209DFFFB" w14:textId="77777777" w:rsidR="00471204" w:rsidRDefault="00471204" w:rsidP="009F0C8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B07579"/>
    <w:multiLevelType w:val="hybridMultilevel"/>
    <w:tmpl w:val="ED06A530"/>
    <w:lvl w:ilvl="0" w:tplc="0409000F">
      <w:start w:val="1"/>
      <w:numFmt w:val="decimal"/>
      <w:lvlText w:val="%1."/>
      <w:lvlJc w:val="left"/>
      <w:pPr>
        <w:ind w:left="440" w:hanging="440"/>
      </w:p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58904BA3"/>
    <w:multiLevelType w:val="hybridMultilevel"/>
    <w:tmpl w:val="D00CF5EA"/>
    <w:lvl w:ilvl="0" w:tplc="0409000F">
      <w:start w:val="1"/>
      <w:numFmt w:val="decimal"/>
      <w:lvlText w:val="%1."/>
      <w:lvlJc w:val="left"/>
      <w:pPr>
        <w:ind w:left="680" w:hanging="440"/>
      </w:pPr>
    </w:lvl>
    <w:lvl w:ilvl="1" w:tplc="04090017" w:tentative="1">
      <w:start w:val="1"/>
      <w:numFmt w:val="aiueoFullWidth"/>
      <w:lvlText w:val="(%2)"/>
      <w:lvlJc w:val="left"/>
      <w:pPr>
        <w:ind w:left="1120" w:hanging="440"/>
      </w:pPr>
    </w:lvl>
    <w:lvl w:ilvl="2" w:tplc="04090011" w:tentative="1">
      <w:start w:val="1"/>
      <w:numFmt w:val="decimalEnclosedCircle"/>
      <w:lvlText w:val="%3"/>
      <w:lvlJc w:val="left"/>
      <w:pPr>
        <w:ind w:left="1560" w:hanging="440"/>
      </w:pPr>
    </w:lvl>
    <w:lvl w:ilvl="3" w:tplc="0409000F" w:tentative="1">
      <w:start w:val="1"/>
      <w:numFmt w:val="decimal"/>
      <w:lvlText w:val="%4."/>
      <w:lvlJc w:val="left"/>
      <w:pPr>
        <w:ind w:left="2000" w:hanging="440"/>
      </w:pPr>
    </w:lvl>
    <w:lvl w:ilvl="4" w:tplc="04090017" w:tentative="1">
      <w:start w:val="1"/>
      <w:numFmt w:val="aiueoFullWidth"/>
      <w:lvlText w:val="(%5)"/>
      <w:lvlJc w:val="left"/>
      <w:pPr>
        <w:ind w:left="2440" w:hanging="440"/>
      </w:pPr>
    </w:lvl>
    <w:lvl w:ilvl="5" w:tplc="04090011" w:tentative="1">
      <w:start w:val="1"/>
      <w:numFmt w:val="decimalEnclosedCircle"/>
      <w:lvlText w:val="%6"/>
      <w:lvlJc w:val="left"/>
      <w:pPr>
        <w:ind w:left="2880" w:hanging="440"/>
      </w:pPr>
    </w:lvl>
    <w:lvl w:ilvl="6" w:tplc="0409000F" w:tentative="1">
      <w:start w:val="1"/>
      <w:numFmt w:val="decimal"/>
      <w:lvlText w:val="%7."/>
      <w:lvlJc w:val="left"/>
      <w:pPr>
        <w:ind w:left="3320" w:hanging="440"/>
      </w:pPr>
    </w:lvl>
    <w:lvl w:ilvl="7" w:tplc="04090017" w:tentative="1">
      <w:start w:val="1"/>
      <w:numFmt w:val="aiueoFullWidth"/>
      <w:lvlText w:val="(%8)"/>
      <w:lvlJc w:val="left"/>
      <w:pPr>
        <w:ind w:left="3760" w:hanging="440"/>
      </w:pPr>
    </w:lvl>
    <w:lvl w:ilvl="8" w:tplc="04090011" w:tentative="1">
      <w:start w:val="1"/>
      <w:numFmt w:val="decimalEnclosedCircle"/>
      <w:lvlText w:val="%9"/>
      <w:lvlJc w:val="left"/>
      <w:pPr>
        <w:ind w:left="4200" w:hanging="440"/>
      </w:pPr>
    </w:lvl>
  </w:abstractNum>
  <w:num w:numId="1" w16cid:durableId="1100837911">
    <w:abstractNumId w:val="1"/>
  </w:num>
  <w:num w:numId="2" w16cid:durableId="232860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76E3"/>
    <w:rsid w:val="001638C1"/>
    <w:rsid w:val="00471204"/>
    <w:rsid w:val="004C4408"/>
    <w:rsid w:val="00505CA7"/>
    <w:rsid w:val="00513688"/>
    <w:rsid w:val="00732F04"/>
    <w:rsid w:val="007B7C2C"/>
    <w:rsid w:val="009F0C8E"/>
    <w:rsid w:val="009F76E3"/>
    <w:rsid w:val="00A55190"/>
    <w:rsid w:val="00BE7411"/>
    <w:rsid w:val="00C47DE3"/>
    <w:rsid w:val="00C542FC"/>
    <w:rsid w:val="00D23865"/>
    <w:rsid w:val="00D52376"/>
    <w:rsid w:val="00ED022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0815929"/>
  <w15:chartTrackingRefBased/>
  <w15:docId w15:val="{1BDCE850-EBD4-41C6-9B38-9532666142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9F76E3"/>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9F76E3"/>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9F76E3"/>
    <w:pPr>
      <w:keepNext/>
      <w:keepLines/>
      <w:spacing w:before="160" w:after="80"/>
      <w:outlineLvl w:val="2"/>
    </w:pPr>
    <w:rPr>
      <w:rFonts w:asciiTheme="majorHAnsi" w:eastAsiaTheme="majorEastAsia" w:hAnsiTheme="majorHAnsi" w:cstheme="majorBidi"/>
      <w:color w:val="000000" w:themeColor="text1"/>
      <w:sz w:val="24"/>
      <w:szCs w:val="24"/>
    </w:rPr>
  </w:style>
  <w:style w:type="paragraph" w:styleId="4">
    <w:name w:val="heading 4"/>
    <w:basedOn w:val="a"/>
    <w:next w:val="a"/>
    <w:link w:val="40"/>
    <w:uiPriority w:val="9"/>
    <w:semiHidden/>
    <w:unhideWhenUsed/>
    <w:qFormat/>
    <w:rsid w:val="009F76E3"/>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9F76E3"/>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9F76E3"/>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9F76E3"/>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9F76E3"/>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9F76E3"/>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9F76E3"/>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9F76E3"/>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9F76E3"/>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9F76E3"/>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9F76E3"/>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9F76E3"/>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9F76E3"/>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9F76E3"/>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9F76E3"/>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9F76E3"/>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9F76E3"/>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9F76E3"/>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9F76E3"/>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9F76E3"/>
    <w:pPr>
      <w:spacing w:before="160" w:after="160"/>
      <w:jc w:val="center"/>
    </w:pPr>
    <w:rPr>
      <w:i/>
      <w:iCs/>
      <w:color w:val="404040" w:themeColor="text1" w:themeTint="BF"/>
    </w:rPr>
  </w:style>
  <w:style w:type="character" w:customStyle="1" w:styleId="a8">
    <w:name w:val="引用文 (文字)"/>
    <w:basedOn w:val="a0"/>
    <w:link w:val="a7"/>
    <w:uiPriority w:val="29"/>
    <w:rsid w:val="009F76E3"/>
    <w:rPr>
      <w:i/>
      <w:iCs/>
      <w:color w:val="404040" w:themeColor="text1" w:themeTint="BF"/>
    </w:rPr>
  </w:style>
  <w:style w:type="paragraph" w:styleId="a9">
    <w:name w:val="List Paragraph"/>
    <w:basedOn w:val="a"/>
    <w:uiPriority w:val="34"/>
    <w:qFormat/>
    <w:rsid w:val="009F76E3"/>
    <w:pPr>
      <w:ind w:left="720"/>
      <w:contextualSpacing/>
    </w:pPr>
  </w:style>
  <w:style w:type="character" w:styleId="21">
    <w:name w:val="Intense Emphasis"/>
    <w:basedOn w:val="a0"/>
    <w:uiPriority w:val="21"/>
    <w:qFormat/>
    <w:rsid w:val="009F76E3"/>
    <w:rPr>
      <w:i/>
      <w:iCs/>
      <w:color w:val="0F4761" w:themeColor="accent1" w:themeShade="BF"/>
    </w:rPr>
  </w:style>
  <w:style w:type="paragraph" w:styleId="22">
    <w:name w:val="Intense Quote"/>
    <w:basedOn w:val="a"/>
    <w:next w:val="a"/>
    <w:link w:val="23"/>
    <w:uiPriority w:val="30"/>
    <w:qFormat/>
    <w:rsid w:val="009F76E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9F76E3"/>
    <w:rPr>
      <w:i/>
      <w:iCs/>
      <w:color w:val="0F4761" w:themeColor="accent1" w:themeShade="BF"/>
    </w:rPr>
  </w:style>
  <w:style w:type="character" w:styleId="24">
    <w:name w:val="Intense Reference"/>
    <w:basedOn w:val="a0"/>
    <w:uiPriority w:val="32"/>
    <w:qFormat/>
    <w:rsid w:val="009F76E3"/>
    <w:rPr>
      <w:b/>
      <w:bCs/>
      <w:smallCaps/>
      <w:color w:val="0F4761" w:themeColor="accent1" w:themeShade="BF"/>
      <w:spacing w:val="5"/>
    </w:rPr>
  </w:style>
  <w:style w:type="paragraph" w:styleId="aa">
    <w:name w:val="header"/>
    <w:basedOn w:val="a"/>
    <w:link w:val="ab"/>
    <w:uiPriority w:val="99"/>
    <w:unhideWhenUsed/>
    <w:rsid w:val="009F0C8E"/>
    <w:pPr>
      <w:tabs>
        <w:tab w:val="center" w:pos="4252"/>
        <w:tab w:val="right" w:pos="8504"/>
      </w:tabs>
      <w:snapToGrid w:val="0"/>
    </w:pPr>
  </w:style>
  <w:style w:type="character" w:customStyle="1" w:styleId="ab">
    <w:name w:val="ヘッダー (文字)"/>
    <w:basedOn w:val="a0"/>
    <w:link w:val="aa"/>
    <w:uiPriority w:val="99"/>
    <w:rsid w:val="009F0C8E"/>
  </w:style>
  <w:style w:type="paragraph" w:styleId="ac">
    <w:name w:val="footer"/>
    <w:basedOn w:val="a"/>
    <w:link w:val="ad"/>
    <w:uiPriority w:val="99"/>
    <w:unhideWhenUsed/>
    <w:rsid w:val="009F0C8E"/>
    <w:pPr>
      <w:tabs>
        <w:tab w:val="center" w:pos="4252"/>
        <w:tab w:val="right" w:pos="8504"/>
      </w:tabs>
      <w:snapToGrid w:val="0"/>
    </w:pPr>
  </w:style>
  <w:style w:type="character" w:customStyle="1" w:styleId="ad">
    <w:name w:val="フッター (文字)"/>
    <w:basedOn w:val="a0"/>
    <w:link w:val="ac"/>
    <w:uiPriority w:val="99"/>
    <w:rsid w:val="009F0C8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TotalTime>
  <Pages>1</Pages>
  <Words>79</Words>
  <Characters>451</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鈴木 秀明</dc:creator>
  <cp:keywords/>
  <dc:description/>
  <cp:lastModifiedBy>鈴木 秀明</cp:lastModifiedBy>
  <cp:revision>8</cp:revision>
  <dcterms:created xsi:type="dcterms:W3CDTF">2026-03-23T02:08:00Z</dcterms:created>
  <dcterms:modified xsi:type="dcterms:W3CDTF">2026-07-01T03:47:00Z</dcterms:modified>
</cp:coreProperties>
</file>